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96F1" w14:textId="1D6CD6BA" w:rsidR="00C62AE9" w:rsidRDefault="00C62AE9" w:rsidP="00DD5046"/>
    <w:p w14:paraId="2AA55E35" w14:textId="5C472CF2" w:rsidR="0013215A" w:rsidRDefault="008A4D63" w:rsidP="008A4D63">
      <w:pPr>
        <w:jc w:val="center"/>
        <w:rPr>
          <w:rFonts w:ascii="Bodoni MT" w:hAnsi="Bodoni MT"/>
          <w:b/>
          <w:bCs/>
        </w:rPr>
      </w:pPr>
      <w:r w:rsidRPr="00834933">
        <w:rPr>
          <w:rFonts w:ascii="Bodoni MT" w:hAnsi="Bodoni MT"/>
          <w:b/>
          <w:bCs/>
        </w:rPr>
        <w:t xml:space="preserve">CAPITAL </w:t>
      </w:r>
      <w:r w:rsidRPr="00834933">
        <w:rPr>
          <w:rFonts w:ascii="Bodoni MT" w:hAnsi="Bodoni MT"/>
          <w:b/>
          <w:bCs/>
        </w:rPr>
        <w:t>GAINS (LOSSES) STATEMENT</w:t>
      </w:r>
    </w:p>
    <w:p w14:paraId="3194236C" w14:textId="77777777" w:rsidR="00834933" w:rsidRPr="00834933" w:rsidRDefault="00834933" w:rsidP="008A4D63">
      <w:pPr>
        <w:jc w:val="center"/>
        <w:rPr>
          <w:rFonts w:ascii="Bodoni MT" w:hAnsi="Bodoni MT"/>
          <w:b/>
          <w:bCs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6804"/>
        <w:gridCol w:w="992"/>
        <w:gridCol w:w="270"/>
        <w:gridCol w:w="1006"/>
      </w:tblGrid>
      <w:tr w:rsidR="00FE521E" w:rsidRPr="00FE521E" w14:paraId="578B8B7E" w14:textId="77777777" w:rsidTr="00F45747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8822" w:type="dxa"/>
              <w:tblLook w:val="04A0" w:firstRow="1" w:lastRow="0" w:firstColumn="1" w:lastColumn="0" w:noHBand="0" w:noVBand="1"/>
            </w:tblPr>
            <w:tblGrid>
              <w:gridCol w:w="6554"/>
              <w:gridCol w:w="992"/>
              <w:gridCol w:w="283"/>
              <w:gridCol w:w="993"/>
            </w:tblGrid>
            <w:tr w:rsidR="00F45747" w:rsidRPr="00F45747" w14:paraId="5381E7EC" w14:textId="77777777" w:rsidTr="00F45747">
              <w:trPr>
                <w:trHeight w:val="300"/>
              </w:trPr>
              <w:tc>
                <w:tcPr>
                  <w:tcW w:w="882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5A5BD7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 xml:space="preserve">Name:                                             S.I.N.:                                               Year:                     </w:t>
                  </w:r>
                </w:p>
              </w:tc>
            </w:tr>
            <w:tr w:rsidR="00F45747" w:rsidRPr="00F45747" w14:paraId="5B88291D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B3801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04E15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08605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25A8A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F45747" w:rsidRPr="00F45747" w14:paraId="236C8E73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E143B" w14:textId="5924C928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 xml:space="preserve">Description of assets </w:t>
                  </w: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disposed</w:t>
                  </w:r>
                  <w:bookmarkStart w:id="0" w:name="_GoBack"/>
                  <w:bookmarkEnd w:id="0"/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 xml:space="preserve"> of in year: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AD4FA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967D8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18808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F45747" w:rsidRPr="00F45747" w14:paraId="2855F2BD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188B4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Arial" w:hAnsi="Bodoni MT" w:cs="Calibri"/>
                      <w:color w:val="000000"/>
                      <w:lang w:val="en-US" w:eastAsia="en-MY"/>
                    </w:rPr>
                    <w:t xml:space="preserve">Date of acquisition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061A56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D30E1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90732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3DC592A8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E13F5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Date of disposal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04292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6A718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50536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5ABBB64C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7FDAD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Original cost of asset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EBD1C7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BA9C4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CA251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62139A03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4D5647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Proceeds on disposal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F3C560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E7B6C9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C1EBA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3832D406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85A21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val="en-US" w:eastAsia="en-MY"/>
                    </w:rPr>
                    <w:t>Outlays (i.e.  broker, lawyer, other)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767330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DD20C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01FDB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2E4D9272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FCBE41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1B6F72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8F4C37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BD815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7D5E5082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7D9C8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6ABA99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8583FA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50C86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F45747" w:rsidRPr="00F45747" w14:paraId="3E54270E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397A5" w14:textId="01DCE3FB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 xml:space="preserve">Description of assets </w:t>
                  </w: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disposed</w:t>
                  </w: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 xml:space="preserve"> of in year: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D57B5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A682A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3AC994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F45747" w:rsidRPr="00F45747" w14:paraId="0BC9B67A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B1A54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Arial" w:hAnsi="Bodoni MT" w:cs="Calibri"/>
                      <w:color w:val="000000"/>
                      <w:lang w:val="en-US" w:eastAsia="en-MY"/>
                    </w:rPr>
                    <w:t xml:space="preserve">Date of acquisition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DDE4FA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62A34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ADEF7F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0BE95295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A29E8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Date of disposal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67CFB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5588A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A2782D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70DF562E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11D7E7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Original cost of asset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46E1D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14D63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2BCBC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58C8D05B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FA1367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Proceeds on disposal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C73774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7193D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7FE033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31CFFA86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E0601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val="en-US" w:eastAsia="en-MY"/>
                    </w:rPr>
                    <w:t>Outlays (i.e.  broker, lawyer, other)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693121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E6D85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C5970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0967B53F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AC28B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61C80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01159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65BAC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4C12DE9A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A0EA9B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552968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2403D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74C9C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F45747" w:rsidRPr="00F45747" w14:paraId="4223D18C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2A35F" w14:textId="3F5308D0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 xml:space="preserve">Description of assets </w:t>
                  </w: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disposed</w:t>
                  </w: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 xml:space="preserve"> of in year: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23CCB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303F3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B50B3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F45747" w:rsidRPr="00F45747" w14:paraId="0576A3DC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ABEB3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Arial" w:hAnsi="Bodoni MT" w:cs="Calibri"/>
                      <w:color w:val="000000"/>
                      <w:lang w:val="en-US" w:eastAsia="en-MY"/>
                    </w:rPr>
                    <w:t xml:space="preserve">Date of acquisition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E2C6DF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F43DF1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913BB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3CB997E9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78E7DE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Date of disposal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640B49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1CEFA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3E3666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0D20BF30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05899B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Original cost of asset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CCF7B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08929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0ABDD0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0F2D9968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35A1F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Proceeds on disposal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B52E40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BC4909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4A9471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4CEE2832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2E30D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val="en-US" w:eastAsia="en-MY"/>
                    </w:rPr>
                    <w:t>Outlays (i.e.  broker, lawyer, other)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D535F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441B3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92FDE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50A52967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8EA1E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8A6694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E01E5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EBAEFF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7A54D99A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23A2B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E7717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5B5D62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A6300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F45747" w:rsidRPr="00F45747" w14:paraId="0A6A144F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2CEAA6" w14:textId="2C2FF901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 xml:space="preserve">Description of assets </w:t>
                  </w: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disposed</w:t>
                  </w: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 xml:space="preserve"> of in year: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32A5F6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15CF65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C2274A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F45747" w:rsidRPr="00F45747" w14:paraId="3F25A9EC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9C6AF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Arial" w:hAnsi="Bodoni MT" w:cs="Calibri"/>
                      <w:color w:val="000000"/>
                      <w:lang w:val="en-US" w:eastAsia="en-MY"/>
                    </w:rPr>
                    <w:t xml:space="preserve">Date of acquisition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7F2F5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E04A24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91634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39C8DE84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4A544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Date of disposal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4F613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0FE9D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479FF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1FAFB79A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0D2E3D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Original cost of asset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3D485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ECBD8C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0656D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366F6C8E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360D8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Proceeds on disposal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70666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CD5F48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D1A1B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10E36F1B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4490B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val="en-US" w:eastAsia="en-MY"/>
                    </w:rPr>
                    <w:t>Outlays (i.e.  broker, lawyer, other)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31373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DDE58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27BF51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  <w:r w:rsidRPr="00F45747"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  <w:t> </w:t>
                  </w:r>
                </w:p>
              </w:tc>
            </w:tr>
            <w:tr w:rsidR="00F45747" w:rsidRPr="00F45747" w14:paraId="34A681F9" w14:textId="77777777" w:rsidTr="00F45747">
              <w:trPr>
                <w:trHeight w:val="300"/>
              </w:trPr>
              <w:tc>
                <w:tcPr>
                  <w:tcW w:w="6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2A08D9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Bodoni MT" w:eastAsia="Times New Roman" w:hAnsi="Bodoni MT" w:cs="Calibri"/>
                      <w:color w:val="000000"/>
                      <w:lang w:eastAsia="en-MY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A21C7C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BAEF8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433DE" w14:textId="77777777" w:rsidR="00F45747" w:rsidRPr="00F45747" w:rsidRDefault="00F45747" w:rsidP="00F45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14:paraId="24E3F06F" w14:textId="06D69302" w:rsidR="00FE521E" w:rsidRPr="00FE521E" w:rsidRDefault="00FE521E" w:rsidP="00FE521E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</w:tr>
      <w:tr w:rsidR="00F45747" w:rsidRPr="00FE521E" w14:paraId="5C7B3CC1" w14:textId="77777777" w:rsidTr="00F4574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5151" w14:textId="77777777" w:rsidR="00FE521E" w:rsidRPr="00FE521E" w:rsidRDefault="00FE521E" w:rsidP="00FE521E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36386" w14:textId="77777777" w:rsidR="00FE521E" w:rsidRPr="00FE521E" w:rsidRDefault="00FE521E" w:rsidP="00FE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D003" w14:textId="77777777" w:rsidR="00FE521E" w:rsidRPr="00FE521E" w:rsidRDefault="00FE521E" w:rsidP="00FE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1F61C" w14:textId="77777777" w:rsidR="00FE521E" w:rsidRPr="00FE521E" w:rsidRDefault="00FE521E" w:rsidP="00FE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45747" w:rsidRPr="00FE521E" w14:paraId="0B81DC30" w14:textId="77777777" w:rsidTr="00F45747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694DF" w14:textId="70D25B96" w:rsidR="00FE521E" w:rsidRPr="00FE521E" w:rsidRDefault="00FE521E" w:rsidP="00FE521E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A2A46" w14:textId="77777777" w:rsidR="00FE521E" w:rsidRPr="00FE521E" w:rsidRDefault="00FE521E" w:rsidP="00FE521E">
            <w:pPr>
              <w:spacing w:after="0" w:line="240" w:lineRule="auto"/>
              <w:rPr>
                <w:rFonts w:ascii="Bodoni MT" w:eastAsia="Times New Roman" w:hAnsi="Bodoni MT" w:cs="Calibri"/>
                <w:color w:val="000000"/>
                <w:lang w:eastAsia="en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46B43" w14:textId="77777777" w:rsidR="00FE521E" w:rsidRPr="00FE521E" w:rsidRDefault="00FE521E" w:rsidP="00FE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3CD25" w14:textId="77777777" w:rsidR="00FE521E" w:rsidRPr="00FE521E" w:rsidRDefault="00FE521E" w:rsidP="00FE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6ED925E1" w14:textId="1B8F13D0" w:rsidR="00F00187" w:rsidRDefault="00F00187" w:rsidP="00F00187"/>
    <w:p w14:paraId="5AF7DBC4" w14:textId="5E0C4098" w:rsidR="00F00187" w:rsidRPr="00F00187" w:rsidRDefault="00F00187" w:rsidP="00F00187">
      <w:pPr>
        <w:tabs>
          <w:tab w:val="left" w:pos="1896"/>
        </w:tabs>
      </w:pPr>
      <w:r>
        <w:tab/>
      </w:r>
    </w:p>
    <w:sectPr w:rsidR="00F00187" w:rsidRPr="00F001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ACD2E" w14:textId="77777777" w:rsidR="001335D4" w:rsidRDefault="001335D4" w:rsidP="00F00187">
      <w:pPr>
        <w:spacing w:after="0" w:line="240" w:lineRule="auto"/>
      </w:pPr>
      <w:r>
        <w:separator/>
      </w:r>
    </w:p>
  </w:endnote>
  <w:endnote w:type="continuationSeparator" w:id="0">
    <w:p w14:paraId="1E4122A9" w14:textId="77777777" w:rsidR="001335D4" w:rsidRDefault="001335D4" w:rsidP="00F0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C833" w14:textId="172D57D9" w:rsidR="00FE521E" w:rsidRPr="00FE521E" w:rsidRDefault="00FE521E" w:rsidP="00FE521E">
    <w:pPr>
      <w:pStyle w:val="Footer"/>
      <w:jc w:val="both"/>
      <w:rPr>
        <w:sz w:val="20"/>
        <w:szCs w:val="20"/>
      </w:rPr>
    </w:pPr>
    <w:r w:rsidRPr="00FE521E">
      <w:rPr>
        <w:rFonts w:ascii="Bodoni MT" w:eastAsia="Times New Roman" w:hAnsi="Bodoni MT" w:cs="Calibri"/>
        <w:b/>
        <w:bCs/>
        <w:color w:val="000000"/>
        <w:sz w:val="20"/>
        <w:szCs w:val="20"/>
        <w:lang w:val="en-US" w:eastAsia="en-MY"/>
      </w:rPr>
      <w:t xml:space="preserve">REMINDER:  Contact </w:t>
    </w:r>
    <w:r w:rsidRPr="00FE521E">
      <w:rPr>
        <w:rFonts w:ascii="Bodoni MT" w:eastAsia="Times New Roman" w:hAnsi="Bodoni MT" w:cs="Calibri"/>
        <w:b/>
        <w:bCs/>
        <w:color w:val="000000"/>
        <w:sz w:val="20"/>
        <w:szCs w:val="20"/>
        <w:lang w:val="en-US" w:eastAsia="en-MY"/>
      </w:rPr>
      <w:t>your financial</w:t>
    </w:r>
    <w:r w:rsidRPr="00FE521E">
      <w:rPr>
        <w:rFonts w:ascii="Bodoni MT" w:eastAsia="Times New Roman" w:hAnsi="Bodoni MT" w:cs="Calibri"/>
        <w:b/>
        <w:bCs/>
        <w:color w:val="000000"/>
        <w:sz w:val="20"/>
        <w:szCs w:val="20"/>
        <w:lang w:val="en-US" w:eastAsia="en-MY"/>
      </w:rPr>
      <w:t xml:space="preserve"> advisor/broker as soon as possible </w:t>
    </w:r>
    <w:r w:rsidRPr="00FE521E">
      <w:rPr>
        <w:rFonts w:ascii="Bodoni MT" w:eastAsia="Times New Roman" w:hAnsi="Bodoni MT" w:cs="Calibri"/>
        <w:b/>
        <w:bCs/>
        <w:color w:val="000000"/>
        <w:sz w:val="20"/>
        <w:szCs w:val="20"/>
        <w:lang w:val="en-US" w:eastAsia="en-MY"/>
      </w:rPr>
      <w:t>to authorize</w:t>
    </w:r>
    <w:r w:rsidRPr="00FE521E">
      <w:rPr>
        <w:rFonts w:ascii="Bodoni MT" w:eastAsia="Times New Roman" w:hAnsi="Bodoni MT" w:cs="Calibri"/>
        <w:b/>
        <w:bCs/>
        <w:color w:val="000000"/>
        <w:sz w:val="20"/>
        <w:szCs w:val="20"/>
        <w:lang w:val="en-US" w:eastAsia="en-MY"/>
      </w:rPr>
      <w:t xml:space="preserve"> him/her to </w:t>
    </w:r>
    <w:r w:rsidRPr="00FE521E">
      <w:rPr>
        <w:rFonts w:ascii="Bodoni MT" w:eastAsia="Times New Roman" w:hAnsi="Bodoni MT" w:cs="Calibri"/>
        <w:b/>
        <w:bCs/>
        <w:color w:val="000000"/>
        <w:sz w:val="20"/>
        <w:szCs w:val="20"/>
        <w:lang w:val="en-US" w:eastAsia="en-MY"/>
      </w:rPr>
      <w:t>provide us</w:t>
    </w:r>
    <w:r w:rsidRPr="00FE521E">
      <w:rPr>
        <w:rFonts w:ascii="Bodoni MT" w:eastAsia="Times New Roman" w:hAnsi="Bodoni MT" w:cs="Calibri"/>
        <w:b/>
        <w:bCs/>
        <w:color w:val="000000"/>
        <w:sz w:val="20"/>
        <w:szCs w:val="20"/>
        <w:lang w:val="en-US" w:eastAsia="en-MY"/>
      </w:rPr>
      <w:t xml:space="preserve"> </w:t>
    </w:r>
    <w:r w:rsidRPr="00FE521E">
      <w:rPr>
        <w:rFonts w:ascii="Bodoni MT" w:eastAsia="Times New Roman" w:hAnsi="Bodoni MT" w:cs="Calibri"/>
        <w:b/>
        <w:bCs/>
        <w:color w:val="000000"/>
        <w:sz w:val="20"/>
        <w:szCs w:val="20"/>
        <w:lang w:val="en-US" w:eastAsia="en-MY"/>
      </w:rPr>
      <w:t>with any information</w:t>
    </w:r>
    <w:r w:rsidRPr="00FE521E">
      <w:rPr>
        <w:rFonts w:ascii="Bodoni MT" w:eastAsia="Times New Roman" w:hAnsi="Bodoni MT" w:cs="Calibri"/>
        <w:b/>
        <w:bCs/>
        <w:color w:val="000000"/>
        <w:sz w:val="20"/>
        <w:szCs w:val="20"/>
        <w:lang w:val="en-US" w:eastAsia="en-MY"/>
      </w:rPr>
      <w:t xml:space="preserve"> </w:t>
    </w:r>
    <w:r w:rsidRPr="00FE521E">
      <w:rPr>
        <w:rFonts w:ascii="Bodoni MT" w:eastAsia="Times New Roman" w:hAnsi="Bodoni MT" w:cs="Calibri"/>
        <w:b/>
        <w:bCs/>
        <w:color w:val="000000"/>
        <w:sz w:val="20"/>
        <w:szCs w:val="20"/>
        <w:lang w:val="en-US" w:eastAsia="en-MY"/>
      </w:rPr>
      <w:t>we may</w:t>
    </w:r>
    <w:r w:rsidRPr="00FE521E">
      <w:rPr>
        <w:rFonts w:ascii="Bodoni MT" w:eastAsia="Times New Roman" w:hAnsi="Bodoni MT" w:cs="Calibri"/>
        <w:b/>
        <w:bCs/>
        <w:color w:val="000000"/>
        <w:sz w:val="20"/>
        <w:szCs w:val="20"/>
        <w:lang w:val="en-US" w:eastAsia="en-MY"/>
      </w:rPr>
      <w:t xml:space="preserve"> be needing to prepare your personal income tax return.</w:t>
    </w:r>
  </w:p>
  <w:p w14:paraId="5F6A42A9" w14:textId="77777777" w:rsidR="00FE521E" w:rsidRDefault="00FE5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22B5D" w14:textId="77777777" w:rsidR="001335D4" w:rsidRDefault="001335D4" w:rsidP="00F00187">
      <w:pPr>
        <w:spacing w:after="0" w:line="240" w:lineRule="auto"/>
      </w:pPr>
      <w:r>
        <w:separator/>
      </w:r>
    </w:p>
  </w:footnote>
  <w:footnote w:type="continuationSeparator" w:id="0">
    <w:p w14:paraId="5C2E6417" w14:textId="77777777" w:rsidR="001335D4" w:rsidRDefault="001335D4" w:rsidP="00F0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28B2" w14:textId="5095FB14" w:rsidR="00F00187" w:rsidRPr="003E1A73" w:rsidRDefault="00F00187" w:rsidP="00F00187">
    <w:pPr>
      <w:pStyle w:val="Header"/>
      <w:jc w:val="center"/>
      <w:rPr>
        <w:rFonts w:ascii="Bodoni MT" w:hAnsi="Bodoni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0735" wp14:editId="2AECD87A">
              <wp:simplePos x="0" y="0"/>
              <wp:positionH relativeFrom="column">
                <wp:posOffset>1319514</wp:posOffset>
              </wp:positionH>
              <wp:positionV relativeFrom="paragraph">
                <wp:posOffset>-99020</wp:posOffset>
              </wp:positionV>
              <wp:extent cx="1028700" cy="848995"/>
              <wp:effectExtent l="0" t="0" r="19050" b="273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2C8B38F" w14:textId="77777777" w:rsidR="00F00187" w:rsidRDefault="00F00187" w:rsidP="00F00187">
                          <w:r w:rsidRPr="00DD5046">
                            <w:rPr>
                              <w:noProof/>
                            </w:rPr>
                            <w:drawing>
                              <wp:inline distT="0" distB="0" distL="0" distR="0" wp14:anchorId="689D1D09" wp14:editId="6E6FC2ED">
                                <wp:extent cx="826907" cy="7334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72" cy="752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E07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03.9pt;margin-top:-7.8pt;width:81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" fillcolor="window" strokecolor="window" strokeweight=".5pt">
              <v:textbox>
                <w:txbxContent>
                  <w:p w14:paraId="02C8B38F" w14:textId="77777777" w:rsidR="00F00187" w:rsidRDefault="00F00187" w:rsidP="00F00187">
                    <w:r w:rsidRPr="00DD5046">
                      <w:rPr>
                        <w:noProof/>
                      </w:rPr>
                      <w:drawing>
                        <wp:inline distT="0" distB="0" distL="0" distR="0" wp14:anchorId="689D1D09" wp14:editId="6E6FC2ED">
                          <wp:extent cx="826907" cy="73342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372" cy="752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/>
        <w:sz w:val="28"/>
        <w:szCs w:val="28"/>
      </w:rPr>
      <w:t xml:space="preserve">                 </w:t>
    </w:r>
    <w:r w:rsidRPr="003E1A73">
      <w:rPr>
        <w:rFonts w:ascii="Bodoni MT" w:hAnsi="Bodoni MT"/>
        <w:sz w:val="28"/>
        <w:szCs w:val="28"/>
      </w:rPr>
      <w:t>Fractal Accounting Inc.</w:t>
    </w:r>
  </w:p>
  <w:p w14:paraId="296C0909" w14:textId="77777777" w:rsidR="00F00187" w:rsidRPr="00300824" w:rsidRDefault="00F00187" w:rsidP="00F00187">
    <w:pPr>
      <w:pStyle w:val="Header"/>
      <w:jc w:val="center"/>
      <w:rPr>
        <w:rFonts w:ascii="Bodoni MT" w:hAnsi="Bodoni MT"/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 xml:space="preserve"> </w:t>
    </w:r>
    <w:hyperlink r:id="rId2" w:history="1">
      <w:r w:rsidRPr="00300824">
        <w:rPr>
          <w:rStyle w:val="Hyperlink"/>
          <w:rFonts w:ascii="Bodoni MT" w:hAnsi="Bodoni MT"/>
          <w:i/>
          <w:iCs/>
          <w:color w:val="auto"/>
        </w:rPr>
        <w:t>info@fractalaccounting.com</w:t>
      </w:r>
    </w:hyperlink>
  </w:p>
  <w:p w14:paraId="30A365FA" w14:textId="77777777" w:rsidR="00F00187" w:rsidRPr="003E1A73" w:rsidRDefault="00F00187" w:rsidP="00F00187">
    <w:pPr>
      <w:pStyle w:val="Header"/>
      <w:jc w:val="center"/>
      <w:rPr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>www.fractalaccounting.com</w:t>
    </w:r>
  </w:p>
  <w:p w14:paraId="0408E808" w14:textId="77777777" w:rsidR="00F00187" w:rsidRDefault="00F0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6"/>
    <w:rsid w:val="000645DB"/>
    <w:rsid w:val="000F4B5E"/>
    <w:rsid w:val="0013215A"/>
    <w:rsid w:val="001335D4"/>
    <w:rsid w:val="00300824"/>
    <w:rsid w:val="003D475B"/>
    <w:rsid w:val="00834933"/>
    <w:rsid w:val="008A4D63"/>
    <w:rsid w:val="00C62AE9"/>
    <w:rsid w:val="00DD5046"/>
    <w:rsid w:val="00EF49FE"/>
    <w:rsid w:val="00F00187"/>
    <w:rsid w:val="00F45747"/>
    <w:rsid w:val="00F921D8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036B"/>
  <w15:chartTrackingRefBased/>
  <w15:docId w15:val="{43EC653F-64F2-42CE-9174-D0F65B0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46"/>
  </w:style>
  <w:style w:type="character" w:styleId="Hyperlink">
    <w:name w:val="Hyperlink"/>
    <w:basedOn w:val="DefaultParagraphFont"/>
    <w:uiPriority w:val="99"/>
    <w:unhideWhenUsed/>
    <w:rsid w:val="00DD50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7"/>
  </w:style>
  <w:style w:type="table" w:styleId="TableGrid">
    <w:name w:val="Table Grid"/>
    <w:basedOn w:val="TableNormal"/>
    <w:uiPriority w:val="39"/>
    <w:rsid w:val="0013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actalaccounting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78B7-9EB3-40DB-8325-75695119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Esfahani</dc:creator>
  <cp:keywords/>
  <dc:description/>
  <cp:lastModifiedBy>Azadeh Esfahani</cp:lastModifiedBy>
  <cp:revision>6</cp:revision>
  <cp:lastPrinted>2020-04-23T21:02:00Z</cp:lastPrinted>
  <dcterms:created xsi:type="dcterms:W3CDTF">2020-04-23T15:09:00Z</dcterms:created>
  <dcterms:modified xsi:type="dcterms:W3CDTF">2020-04-23T21:07:00Z</dcterms:modified>
</cp:coreProperties>
</file>